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7DA06" w14:textId="3F54E8A4" w:rsidR="003F69D5" w:rsidRPr="003F69D5" w:rsidRDefault="003F69D5" w:rsidP="003F69D5">
      <w:pPr>
        <w:pStyle w:val="NormalWeb"/>
        <w:rPr>
          <w:rFonts w:ascii="Arial" w:hAnsi="Arial" w:cs="Arial"/>
        </w:rPr>
      </w:pPr>
      <w:r w:rsidRPr="003F69D5">
        <w:rPr>
          <w:rFonts w:ascii="Arial" w:hAnsi="Arial" w:cs="Arial"/>
          <w:b/>
          <w:bCs/>
        </w:rPr>
        <w:t>Cary Kottler</w:t>
      </w:r>
      <w:r w:rsidRPr="003F69D5">
        <w:rPr>
          <w:rFonts w:ascii="Arial" w:hAnsi="Arial" w:cs="Arial"/>
        </w:rPr>
        <w:br/>
      </w:r>
      <w:r w:rsidR="008A1713" w:rsidRPr="00B143D6">
        <w:rPr>
          <w:rFonts w:ascii="Arial" w:hAnsi="Arial" w:cs="Arial"/>
        </w:rPr>
        <w:t>Chief Development Officer</w:t>
      </w:r>
    </w:p>
    <w:p w14:paraId="78368B5E" w14:textId="77777777" w:rsidR="003F69D5" w:rsidRPr="003F69D5" w:rsidRDefault="003F69D5" w:rsidP="003F69D5">
      <w:pPr>
        <w:pStyle w:val="NormalWeb"/>
        <w:rPr>
          <w:rFonts w:ascii="Arial" w:hAnsi="Arial" w:cs="Arial"/>
        </w:rPr>
      </w:pPr>
    </w:p>
    <w:p w14:paraId="34DED8C5" w14:textId="77777777" w:rsidR="00B8410E" w:rsidRPr="00B8410E" w:rsidRDefault="00B8410E" w:rsidP="00B8410E">
      <w:pPr>
        <w:rPr>
          <w:rFonts w:ascii="Arial" w:eastAsia="Times New Roman" w:hAnsi="Arial" w:cs="Arial"/>
          <w:color w:val="000000"/>
          <w:sz w:val="22"/>
          <w:szCs w:val="22"/>
          <w:lang w:val="en-RS"/>
        </w:rPr>
      </w:pPr>
      <w:r w:rsidRPr="00B8410E">
        <w:rPr>
          <w:rFonts w:ascii="Arial" w:eastAsia="Times New Roman" w:hAnsi="Arial" w:cs="Arial"/>
          <w:color w:val="000000"/>
          <w:sz w:val="22"/>
          <w:szCs w:val="22"/>
          <w:lang w:val="en-RS"/>
        </w:rPr>
        <w:t>Cary serves as the Chief Development Officer of Pattern Energy. In this role, he oversees Pattern’s development, origination and construction groups across the wind, solar, transmission, storage and green fuels sectors. These efforts include the creation and evaluation of new growth opportunities as well as advancing Pattern’s development pipeline through all phases of development, commercialization and through construction. </w:t>
      </w:r>
    </w:p>
    <w:p w14:paraId="642ED621" w14:textId="77777777" w:rsidR="00B8410E" w:rsidRPr="00B8410E" w:rsidRDefault="00B8410E" w:rsidP="00B8410E">
      <w:pPr>
        <w:rPr>
          <w:rFonts w:ascii="Arial" w:eastAsia="Times New Roman" w:hAnsi="Arial" w:cs="Arial"/>
          <w:color w:val="000000"/>
          <w:sz w:val="22"/>
          <w:szCs w:val="22"/>
          <w:lang w:val="en-RS"/>
        </w:rPr>
      </w:pPr>
      <w:r w:rsidRPr="00B8410E">
        <w:rPr>
          <w:rFonts w:ascii="Arial" w:eastAsia="Times New Roman" w:hAnsi="Arial" w:cs="Arial"/>
          <w:color w:val="000000"/>
          <w:sz w:val="22"/>
          <w:szCs w:val="22"/>
          <w:lang w:val="en-RS"/>
        </w:rPr>
        <w:t> </w:t>
      </w:r>
    </w:p>
    <w:p w14:paraId="73D9A4A6" w14:textId="77777777" w:rsidR="00B8410E" w:rsidRPr="00B8410E" w:rsidRDefault="00B8410E" w:rsidP="00B8410E">
      <w:pPr>
        <w:rPr>
          <w:rFonts w:ascii="Arial" w:eastAsia="Times New Roman" w:hAnsi="Arial" w:cs="Arial"/>
          <w:color w:val="000000"/>
          <w:sz w:val="22"/>
          <w:szCs w:val="22"/>
          <w:lang w:val="en-RS"/>
        </w:rPr>
      </w:pPr>
      <w:r w:rsidRPr="00B8410E">
        <w:rPr>
          <w:rFonts w:ascii="Arial" w:eastAsia="Times New Roman" w:hAnsi="Arial" w:cs="Arial"/>
          <w:color w:val="000000"/>
          <w:sz w:val="22"/>
          <w:szCs w:val="22"/>
          <w:lang w:val="en-RS"/>
        </w:rPr>
        <w:t>Prior to joining Pattern, Mr. Kottler served as executive vice president of Clean Line Energy. He held a number of roles at Clean Line across the development, commercial and legal sectors, with responsibilities encompassing project development, state and federal permitting processes, corporate compliance, financing arrangements and commercial agreements.</w:t>
      </w:r>
    </w:p>
    <w:p w14:paraId="7F8E6D63" w14:textId="77777777" w:rsidR="00B8410E" w:rsidRPr="00B8410E" w:rsidRDefault="00B8410E" w:rsidP="00B8410E">
      <w:pPr>
        <w:rPr>
          <w:rFonts w:ascii="Arial" w:eastAsia="Times New Roman" w:hAnsi="Arial" w:cs="Arial"/>
          <w:color w:val="000000"/>
          <w:sz w:val="22"/>
          <w:szCs w:val="22"/>
          <w:lang w:val="en-RS"/>
        </w:rPr>
      </w:pPr>
      <w:r w:rsidRPr="00B8410E">
        <w:rPr>
          <w:rFonts w:ascii="Arial" w:eastAsia="Times New Roman" w:hAnsi="Arial" w:cs="Arial"/>
          <w:color w:val="000000"/>
          <w:sz w:val="22"/>
          <w:szCs w:val="22"/>
          <w:lang w:val="en-RS"/>
        </w:rPr>
        <w:t> </w:t>
      </w:r>
    </w:p>
    <w:p w14:paraId="16075D30" w14:textId="77777777" w:rsidR="00B8410E" w:rsidRPr="00B8410E" w:rsidRDefault="00B8410E" w:rsidP="00B8410E">
      <w:pPr>
        <w:rPr>
          <w:rFonts w:ascii="Arial" w:eastAsia="Times New Roman" w:hAnsi="Arial" w:cs="Arial"/>
          <w:color w:val="000000"/>
          <w:sz w:val="22"/>
          <w:szCs w:val="22"/>
          <w:lang w:val="en-RS"/>
        </w:rPr>
      </w:pPr>
      <w:r w:rsidRPr="00B8410E">
        <w:rPr>
          <w:rFonts w:ascii="Arial" w:eastAsia="Times New Roman" w:hAnsi="Arial" w:cs="Arial"/>
          <w:color w:val="000000"/>
          <w:sz w:val="22"/>
          <w:szCs w:val="22"/>
          <w:lang w:val="en-RS"/>
        </w:rPr>
        <w:t>Previously, Mr. Kottler was a corporate attorney for Vinson &amp; Elkins, focusing on mergers and acquisitions, project development and private equity investments in the energy and power sector, both domestically and internationally.</w:t>
      </w:r>
    </w:p>
    <w:p w14:paraId="3E54CE8A" w14:textId="77777777" w:rsidR="00870A02" w:rsidRPr="00870A02" w:rsidRDefault="00870A02" w:rsidP="00870A02">
      <w:pPr>
        <w:rPr>
          <w:rFonts w:ascii="Times New Roman" w:eastAsia="Times New Roman" w:hAnsi="Times New Roman" w:cs="Times New Roman"/>
        </w:rPr>
      </w:pPr>
    </w:p>
    <w:p w14:paraId="0E22E7E3" w14:textId="77777777" w:rsidR="00B143D6" w:rsidRPr="003F69D5" w:rsidRDefault="00B143D6" w:rsidP="003F69D5">
      <w:pPr>
        <w:pStyle w:val="NormalWeb"/>
        <w:rPr>
          <w:rFonts w:ascii="Arial" w:hAnsi="Arial" w:cs="Arial"/>
        </w:rPr>
      </w:pPr>
    </w:p>
    <w:sectPr w:rsidR="00B143D6" w:rsidRPr="003F69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D5"/>
    <w:rsid w:val="00262945"/>
    <w:rsid w:val="003F69D5"/>
    <w:rsid w:val="006457AB"/>
    <w:rsid w:val="00653DC9"/>
    <w:rsid w:val="007F43B6"/>
    <w:rsid w:val="00870A02"/>
    <w:rsid w:val="008A1713"/>
    <w:rsid w:val="00B143D6"/>
    <w:rsid w:val="00B84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B384EC"/>
  <w15:chartTrackingRefBased/>
  <w15:docId w15:val="{1A3AC678-2B00-5F4D-BF24-AFDFD5E5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69D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35748">
      <w:bodyDiv w:val="1"/>
      <w:marLeft w:val="0"/>
      <w:marRight w:val="0"/>
      <w:marTop w:val="0"/>
      <w:marBottom w:val="0"/>
      <w:divBdr>
        <w:top w:val="none" w:sz="0" w:space="0" w:color="auto"/>
        <w:left w:val="none" w:sz="0" w:space="0" w:color="auto"/>
        <w:bottom w:val="none" w:sz="0" w:space="0" w:color="auto"/>
        <w:right w:val="none" w:sz="0" w:space="0" w:color="auto"/>
      </w:divBdr>
    </w:div>
    <w:div w:id="366567381">
      <w:bodyDiv w:val="1"/>
      <w:marLeft w:val="0"/>
      <w:marRight w:val="0"/>
      <w:marTop w:val="0"/>
      <w:marBottom w:val="0"/>
      <w:divBdr>
        <w:top w:val="none" w:sz="0" w:space="0" w:color="auto"/>
        <w:left w:val="none" w:sz="0" w:space="0" w:color="auto"/>
        <w:bottom w:val="none" w:sz="0" w:space="0" w:color="auto"/>
        <w:right w:val="none" w:sz="0" w:space="0" w:color="auto"/>
      </w:divBdr>
    </w:div>
    <w:div w:id="719280492">
      <w:bodyDiv w:val="1"/>
      <w:marLeft w:val="0"/>
      <w:marRight w:val="0"/>
      <w:marTop w:val="0"/>
      <w:marBottom w:val="0"/>
      <w:divBdr>
        <w:top w:val="none" w:sz="0" w:space="0" w:color="auto"/>
        <w:left w:val="none" w:sz="0" w:space="0" w:color="auto"/>
        <w:bottom w:val="none" w:sz="0" w:space="0" w:color="auto"/>
        <w:right w:val="none" w:sz="0" w:space="0" w:color="auto"/>
      </w:divBdr>
    </w:div>
    <w:div w:id="821430155">
      <w:bodyDiv w:val="1"/>
      <w:marLeft w:val="0"/>
      <w:marRight w:val="0"/>
      <w:marTop w:val="0"/>
      <w:marBottom w:val="0"/>
      <w:divBdr>
        <w:top w:val="none" w:sz="0" w:space="0" w:color="auto"/>
        <w:left w:val="none" w:sz="0" w:space="0" w:color="auto"/>
        <w:bottom w:val="none" w:sz="0" w:space="0" w:color="auto"/>
        <w:right w:val="none" w:sz="0" w:space="0" w:color="auto"/>
      </w:divBdr>
    </w:div>
    <w:div w:id="1239435638">
      <w:bodyDiv w:val="1"/>
      <w:marLeft w:val="0"/>
      <w:marRight w:val="0"/>
      <w:marTop w:val="0"/>
      <w:marBottom w:val="0"/>
      <w:divBdr>
        <w:top w:val="none" w:sz="0" w:space="0" w:color="auto"/>
        <w:left w:val="none" w:sz="0" w:space="0" w:color="auto"/>
        <w:bottom w:val="none" w:sz="0" w:space="0" w:color="auto"/>
        <w:right w:val="none" w:sz="0" w:space="0" w:color="auto"/>
      </w:divBdr>
    </w:div>
    <w:div w:id="1281836833">
      <w:bodyDiv w:val="1"/>
      <w:marLeft w:val="0"/>
      <w:marRight w:val="0"/>
      <w:marTop w:val="0"/>
      <w:marBottom w:val="0"/>
      <w:divBdr>
        <w:top w:val="none" w:sz="0" w:space="0" w:color="auto"/>
        <w:left w:val="none" w:sz="0" w:space="0" w:color="auto"/>
        <w:bottom w:val="none" w:sz="0" w:space="0" w:color="auto"/>
        <w:right w:val="none" w:sz="0" w:space="0" w:color="auto"/>
      </w:divBdr>
    </w:div>
    <w:div w:id="1980525588">
      <w:bodyDiv w:val="1"/>
      <w:marLeft w:val="0"/>
      <w:marRight w:val="0"/>
      <w:marTop w:val="0"/>
      <w:marBottom w:val="0"/>
      <w:divBdr>
        <w:top w:val="none" w:sz="0" w:space="0" w:color="auto"/>
        <w:left w:val="none" w:sz="0" w:space="0" w:color="auto"/>
        <w:bottom w:val="none" w:sz="0" w:space="0" w:color="auto"/>
        <w:right w:val="none" w:sz="0" w:space="0" w:color="auto"/>
      </w:divBdr>
    </w:div>
    <w:div w:id="214715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Frincke</dc:creator>
  <cp:keywords/>
  <dc:description/>
  <cp:lastModifiedBy>noformat</cp:lastModifiedBy>
  <cp:revision>5</cp:revision>
  <dcterms:created xsi:type="dcterms:W3CDTF">2022-10-26T14:48:00Z</dcterms:created>
  <dcterms:modified xsi:type="dcterms:W3CDTF">2025-02-11T18:42:00Z</dcterms:modified>
</cp:coreProperties>
</file>