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F678C" w14:textId="752B54A2" w:rsidR="00152C73" w:rsidRPr="00152C73" w:rsidRDefault="00126261" w:rsidP="00152C73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Alvaro </w:t>
      </w:r>
      <w:proofErr w:type="spellStart"/>
      <w:r>
        <w:rPr>
          <w:rFonts w:ascii="Arial" w:hAnsi="Arial" w:cs="Arial"/>
          <w:b/>
          <w:bCs/>
        </w:rPr>
        <w:t>Corena</w:t>
      </w:r>
      <w:proofErr w:type="spellEnd"/>
      <w:r w:rsidR="006925B6" w:rsidRPr="006925B6">
        <w:rPr>
          <w:rFonts w:ascii="Arial" w:hAnsi="Arial" w:cs="Arial"/>
        </w:rPr>
        <w:br/>
      </w:r>
      <w:r w:rsidRPr="00126261">
        <w:rPr>
          <w:rFonts w:ascii="Arial" w:hAnsi="Arial" w:cs="Arial"/>
          <w:lang w:val="en-GB"/>
        </w:rPr>
        <w:t>VP, Enterprise Technology</w:t>
      </w:r>
    </w:p>
    <w:p w14:paraId="06CE807E" w14:textId="4A5AE91A" w:rsidR="00152C73" w:rsidRPr="00152C73" w:rsidRDefault="00152C73" w:rsidP="00152C73">
      <w:pPr>
        <w:pStyle w:val="NormalWeb"/>
        <w:rPr>
          <w:rFonts w:ascii="Arial" w:hAnsi="Arial" w:cs="Arial"/>
        </w:rPr>
      </w:pPr>
    </w:p>
    <w:p w14:paraId="752B1074" w14:textId="77777777" w:rsidR="00126261" w:rsidRPr="00126261" w:rsidRDefault="00126261" w:rsidP="00126261">
      <w:pPr>
        <w:rPr>
          <w:rFonts w:ascii="Arial" w:hAnsi="Arial" w:cs="Arial"/>
          <w:lang w:val="en-GB"/>
        </w:rPr>
      </w:pPr>
      <w:r w:rsidRPr="00126261">
        <w:rPr>
          <w:rFonts w:ascii="Arial" w:hAnsi="Arial" w:cs="Arial"/>
          <w:lang w:val="en-GB"/>
        </w:rPr>
        <w:t xml:space="preserve">Alvaro </w:t>
      </w:r>
      <w:proofErr w:type="spellStart"/>
      <w:r w:rsidRPr="00126261">
        <w:rPr>
          <w:rFonts w:ascii="Arial" w:hAnsi="Arial" w:cs="Arial"/>
          <w:lang w:val="en-GB"/>
        </w:rPr>
        <w:t>Corena</w:t>
      </w:r>
      <w:proofErr w:type="spellEnd"/>
      <w:r w:rsidRPr="00126261">
        <w:rPr>
          <w:rFonts w:ascii="Arial" w:hAnsi="Arial" w:cs="Arial"/>
          <w:lang w:val="en-GB"/>
        </w:rPr>
        <w:t xml:space="preserve"> is Vice President of Enterprise Technology for Pattern Energy. He is</w:t>
      </w:r>
    </w:p>
    <w:p w14:paraId="7ABAC83F" w14:textId="47E8BC16" w:rsidR="00126261" w:rsidRPr="00126261" w:rsidRDefault="00126261" w:rsidP="00126261">
      <w:pPr>
        <w:rPr>
          <w:rFonts w:ascii="Arial" w:hAnsi="Arial" w:cs="Arial"/>
          <w:lang w:val="en-GB"/>
        </w:rPr>
      </w:pPr>
      <w:r w:rsidRPr="00126261">
        <w:rPr>
          <w:rFonts w:ascii="Arial" w:hAnsi="Arial" w:cs="Arial"/>
          <w:lang w:val="en-GB"/>
        </w:rPr>
        <w:t>responsible for developing, planning, and implementing the digital information strategy that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enables process automation and upmost system security. He oversees the delivery and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support of: business and workplace application, data architecture &amp; analytics, IT/OT</w:t>
      </w:r>
    </w:p>
    <w:p w14:paraId="6AA12021" w14:textId="77777777" w:rsidR="00126261" w:rsidRPr="00126261" w:rsidRDefault="00126261" w:rsidP="00126261">
      <w:pPr>
        <w:rPr>
          <w:rFonts w:ascii="Arial" w:hAnsi="Arial" w:cs="Arial"/>
          <w:lang w:val="en-GB"/>
        </w:rPr>
      </w:pPr>
      <w:r w:rsidRPr="00126261">
        <w:rPr>
          <w:rFonts w:ascii="Arial" w:hAnsi="Arial" w:cs="Arial"/>
          <w:lang w:val="en-GB"/>
        </w:rPr>
        <w:t>infrastructure management and Cybersecurity. He is also responsible for leading the</w:t>
      </w:r>
    </w:p>
    <w:p w14:paraId="425A8CF2" w14:textId="77777777" w:rsidR="00126261" w:rsidRDefault="00126261" w:rsidP="00126261">
      <w:pPr>
        <w:rPr>
          <w:rFonts w:ascii="Arial" w:hAnsi="Arial" w:cs="Arial"/>
          <w:lang w:val="en-GB"/>
        </w:rPr>
      </w:pPr>
      <w:r w:rsidRPr="00126261">
        <w:rPr>
          <w:rFonts w:ascii="Arial" w:hAnsi="Arial" w:cs="Arial"/>
          <w:lang w:val="en-GB"/>
        </w:rPr>
        <w:t>company’s process and digital transformation initiative.</w:t>
      </w:r>
    </w:p>
    <w:p w14:paraId="57CB91A9" w14:textId="77777777" w:rsidR="00126261" w:rsidRPr="00126261" w:rsidRDefault="00126261" w:rsidP="00126261">
      <w:pPr>
        <w:rPr>
          <w:rFonts w:ascii="Arial" w:hAnsi="Arial" w:cs="Arial"/>
          <w:lang w:val="en-GB"/>
        </w:rPr>
      </w:pPr>
    </w:p>
    <w:p w14:paraId="4C13B3E8" w14:textId="07F5611B" w:rsidR="002B23E1" w:rsidRPr="00126261" w:rsidRDefault="00126261" w:rsidP="00126261">
      <w:pPr>
        <w:rPr>
          <w:rFonts w:ascii="Arial" w:hAnsi="Arial" w:cs="Arial"/>
          <w:lang w:val="en-GB"/>
        </w:rPr>
      </w:pPr>
      <w:r w:rsidRPr="00126261">
        <w:rPr>
          <w:rFonts w:ascii="Arial" w:hAnsi="Arial" w:cs="Arial"/>
          <w:lang w:val="en-GB"/>
        </w:rPr>
        <w:t>Prior to joining Pattern Energy, Alvaro served as CIO of the GE Renewable - Onshore Wind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segment where he was responsible for executing an all-encompassing digital strategy to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support an aggressive business transformation to significantly improve profitability. Alvaro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has over 25 years of experience in digital technology and leadership roles including 13 years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with GE where he held a variety of positions as regional CIO and as Enterprise Application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Leader where he led major digital transformations and ERP simplification initiatives; and 15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years with Oracle Corporation in consulting and IT M&amp;A integration roles. Alvaro holds a</w:t>
      </w:r>
      <w:r>
        <w:rPr>
          <w:rFonts w:ascii="Arial" w:hAnsi="Arial" w:cs="Arial"/>
          <w:lang w:val="en-GB"/>
        </w:rPr>
        <w:t xml:space="preserve"> </w:t>
      </w:r>
      <w:r w:rsidRPr="00126261">
        <w:rPr>
          <w:rFonts w:ascii="Arial" w:hAnsi="Arial" w:cs="Arial"/>
          <w:lang w:val="en-GB"/>
        </w:rPr>
        <w:t>Bachelor of Science degree in Computer Engineering.</w:t>
      </w:r>
    </w:p>
    <w:p w14:paraId="1C770EA8" w14:textId="2AE9AF03" w:rsidR="00262945" w:rsidRPr="006925B6" w:rsidRDefault="00262945" w:rsidP="002B23E1">
      <w:pPr>
        <w:pStyle w:val="NormalWeb"/>
        <w:rPr>
          <w:rFonts w:ascii="Arial" w:hAnsi="Arial" w:cs="Arial"/>
        </w:rPr>
      </w:pPr>
    </w:p>
    <w:sectPr w:rsidR="00262945" w:rsidRPr="00692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B6"/>
    <w:rsid w:val="00126261"/>
    <w:rsid w:val="00152C73"/>
    <w:rsid w:val="001C628B"/>
    <w:rsid w:val="00262945"/>
    <w:rsid w:val="002B23E1"/>
    <w:rsid w:val="006925B6"/>
    <w:rsid w:val="0072201C"/>
    <w:rsid w:val="007F43B6"/>
    <w:rsid w:val="00A51017"/>
    <w:rsid w:val="00D4552B"/>
    <w:rsid w:val="00EB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B59F93"/>
  <w15:chartTrackingRefBased/>
  <w15:docId w15:val="{6A07060E-E82F-644A-B8E7-EFFC8A7B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25B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Frincke</dc:creator>
  <cp:keywords/>
  <dc:description/>
  <cp:lastModifiedBy>noformat</cp:lastModifiedBy>
  <cp:revision>2</cp:revision>
  <dcterms:created xsi:type="dcterms:W3CDTF">2022-10-27T13:21:00Z</dcterms:created>
  <dcterms:modified xsi:type="dcterms:W3CDTF">2024-11-18T15:44:00Z</dcterms:modified>
</cp:coreProperties>
</file>