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FA305" w14:textId="77777777" w:rsidR="00190189" w:rsidRPr="00190189" w:rsidRDefault="00190189" w:rsidP="00190189">
      <w:pPr>
        <w:rPr>
          <w:rFonts w:ascii="Arial" w:hAnsi="Arial" w:cs="Arial"/>
          <w:b/>
          <w:bCs/>
        </w:rPr>
      </w:pPr>
    </w:p>
    <w:p w14:paraId="0CAB0F3E" w14:textId="74AEEA7D" w:rsidR="006445B5" w:rsidRPr="005C1276" w:rsidRDefault="00190189" w:rsidP="00190189">
      <w:pPr>
        <w:rPr>
          <w:rFonts w:ascii="Arial" w:hAnsi="Arial" w:cs="Arial"/>
        </w:rPr>
      </w:pPr>
      <w:r w:rsidRPr="00190189">
        <w:rPr>
          <w:rFonts w:ascii="Arial" w:hAnsi="Arial" w:cs="Arial"/>
          <w:b/>
          <w:bCs/>
        </w:rPr>
        <w:t xml:space="preserve">Monica </w:t>
      </w:r>
      <w:proofErr w:type="spellStart"/>
      <w:r w:rsidRPr="00190189">
        <w:rPr>
          <w:rFonts w:ascii="Arial" w:hAnsi="Arial" w:cs="Arial"/>
          <w:b/>
          <w:bCs/>
        </w:rPr>
        <w:t>Opderbeck</w:t>
      </w:r>
      <w:proofErr w:type="spellEnd"/>
      <w:r w:rsidR="005C1276" w:rsidRPr="005C1276">
        <w:rPr>
          <w:rFonts w:ascii="Arial" w:hAnsi="Arial" w:cs="Arial"/>
        </w:rPr>
        <w:br/>
      </w:r>
      <w:r w:rsidRPr="00190189">
        <w:rPr>
          <w:rFonts w:ascii="Arial" w:hAnsi="Arial" w:cs="Arial"/>
        </w:rPr>
        <w:t>AVP, Origination &amp; Power Marketing, Business Development</w:t>
      </w:r>
    </w:p>
    <w:p w14:paraId="30F40921" w14:textId="77777777" w:rsidR="005C1276" w:rsidRPr="005C1276" w:rsidRDefault="005C1276">
      <w:pPr>
        <w:rPr>
          <w:rFonts w:ascii="Arial" w:hAnsi="Arial" w:cs="Arial"/>
        </w:rPr>
      </w:pPr>
    </w:p>
    <w:p w14:paraId="23259E6A" w14:textId="77777777" w:rsidR="006445B5" w:rsidRPr="005C1276" w:rsidRDefault="006445B5">
      <w:pPr>
        <w:rPr>
          <w:rFonts w:ascii="Arial" w:hAnsi="Arial" w:cs="Arial"/>
        </w:rPr>
      </w:pPr>
    </w:p>
    <w:p w14:paraId="29E2DE6F" w14:textId="0B23E147" w:rsidR="00190189" w:rsidRPr="00190189" w:rsidRDefault="00190189" w:rsidP="00190189">
      <w:pPr>
        <w:rPr>
          <w:rFonts w:ascii="Arial" w:hAnsi="Arial" w:cs="Arial"/>
        </w:rPr>
      </w:pPr>
      <w:r w:rsidRPr="00190189">
        <w:rPr>
          <w:rFonts w:ascii="Arial" w:hAnsi="Arial" w:cs="Arial"/>
        </w:rPr>
        <w:t xml:space="preserve">Ms. </w:t>
      </w:r>
      <w:proofErr w:type="spellStart"/>
      <w:r w:rsidRPr="00190189">
        <w:rPr>
          <w:rFonts w:ascii="Arial" w:hAnsi="Arial" w:cs="Arial"/>
        </w:rPr>
        <w:t>Opderbeck</w:t>
      </w:r>
      <w:proofErr w:type="spellEnd"/>
      <w:r w:rsidRPr="00190189">
        <w:rPr>
          <w:rFonts w:ascii="Arial" w:hAnsi="Arial" w:cs="Arial"/>
        </w:rPr>
        <w:t xml:space="preserve"> serves as the Associate Vice President of Origination &amp; Power Marketing</w:t>
      </w:r>
      <w:r>
        <w:rPr>
          <w:rFonts w:ascii="Arial" w:hAnsi="Arial" w:cs="Arial"/>
        </w:rPr>
        <w:t xml:space="preserve"> </w:t>
      </w:r>
      <w:r w:rsidRPr="00190189">
        <w:rPr>
          <w:rFonts w:ascii="Arial" w:hAnsi="Arial" w:cs="Arial"/>
        </w:rPr>
        <w:t>within Pattern’s North American Business Development group. She and her team are</w:t>
      </w:r>
      <w:r>
        <w:rPr>
          <w:rFonts w:ascii="Arial" w:hAnsi="Arial" w:cs="Arial"/>
        </w:rPr>
        <w:t xml:space="preserve"> </w:t>
      </w:r>
      <w:r w:rsidRPr="00190189">
        <w:rPr>
          <w:rFonts w:ascii="Arial" w:hAnsi="Arial" w:cs="Arial"/>
        </w:rPr>
        <w:t>responsible for the commercial leadership of originating, structuring, negotiating, and</w:t>
      </w:r>
      <w:r>
        <w:rPr>
          <w:rFonts w:ascii="Arial" w:hAnsi="Arial" w:cs="Arial"/>
        </w:rPr>
        <w:t xml:space="preserve"> </w:t>
      </w:r>
      <w:r w:rsidRPr="00190189">
        <w:rPr>
          <w:rFonts w:ascii="Arial" w:hAnsi="Arial" w:cs="Arial"/>
        </w:rPr>
        <w:t>executing long-term structured revenue contracts, other energy-related procurement</w:t>
      </w:r>
      <w:r>
        <w:rPr>
          <w:rFonts w:ascii="Arial" w:hAnsi="Arial" w:cs="Arial"/>
        </w:rPr>
        <w:t xml:space="preserve"> </w:t>
      </w:r>
      <w:r w:rsidRPr="00190189">
        <w:rPr>
          <w:rFonts w:ascii="Arial" w:hAnsi="Arial" w:cs="Arial"/>
        </w:rPr>
        <w:t>contracts, and asset sale transactions for Pattern Energy’s development pipeline and</w:t>
      </w:r>
      <w:r>
        <w:rPr>
          <w:rFonts w:ascii="Arial" w:hAnsi="Arial" w:cs="Arial"/>
        </w:rPr>
        <w:t xml:space="preserve"> </w:t>
      </w:r>
      <w:r w:rsidRPr="00190189">
        <w:rPr>
          <w:rFonts w:ascii="Arial" w:hAnsi="Arial" w:cs="Arial"/>
        </w:rPr>
        <w:t>operating assets.</w:t>
      </w:r>
      <w:r>
        <w:rPr>
          <w:rFonts w:ascii="Arial" w:hAnsi="Arial" w:cs="Arial"/>
        </w:rPr>
        <w:br/>
      </w:r>
    </w:p>
    <w:p w14:paraId="7F7C1E6A" w14:textId="77777777" w:rsidR="00190189" w:rsidRPr="00190189" w:rsidRDefault="00190189" w:rsidP="00190189">
      <w:pPr>
        <w:rPr>
          <w:rFonts w:ascii="Arial" w:hAnsi="Arial" w:cs="Arial"/>
        </w:rPr>
      </w:pPr>
      <w:r w:rsidRPr="00190189">
        <w:rPr>
          <w:rFonts w:ascii="Arial" w:hAnsi="Arial" w:cs="Arial"/>
        </w:rPr>
        <w:t xml:space="preserve">Prior to joining Pattern Energy, Ms. </w:t>
      </w:r>
      <w:proofErr w:type="spellStart"/>
      <w:r w:rsidRPr="00190189">
        <w:rPr>
          <w:rFonts w:ascii="Arial" w:hAnsi="Arial" w:cs="Arial"/>
        </w:rPr>
        <w:t>Opderbeck</w:t>
      </w:r>
      <w:proofErr w:type="spellEnd"/>
      <w:r w:rsidRPr="00190189">
        <w:rPr>
          <w:rFonts w:ascii="Arial" w:hAnsi="Arial" w:cs="Arial"/>
        </w:rPr>
        <w:t xml:space="preserve"> served as a Director of the Renewable</w:t>
      </w:r>
    </w:p>
    <w:p w14:paraId="57A7BD65" w14:textId="77777777" w:rsidR="00190189" w:rsidRPr="00190189" w:rsidRDefault="00190189" w:rsidP="00190189">
      <w:pPr>
        <w:rPr>
          <w:rFonts w:ascii="Arial" w:hAnsi="Arial" w:cs="Arial"/>
        </w:rPr>
      </w:pPr>
      <w:r w:rsidRPr="00190189">
        <w:rPr>
          <w:rFonts w:ascii="Arial" w:hAnsi="Arial" w:cs="Arial"/>
        </w:rPr>
        <w:t>Energy and Environmental Finance portfolio at Wells Fargo. In her time at Wells Fargo,</w:t>
      </w:r>
    </w:p>
    <w:p w14:paraId="4AF15C91" w14:textId="0605473E" w:rsidR="00190189" w:rsidRPr="00190189" w:rsidRDefault="00190189" w:rsidP="00190189">
      <w:pPr>
        <w:rPr>
          <w:rFonts w:ascii="Arial" w:hAnsi="Arial" w:cs="Arial"/>
        </w:rPr>
      </w:pPr>
      <w:r w:rsidRPr="00190189">
        <w:rPr>
          <w:rFonts w:ascii="Arial" w:hAnsi="Arial" w:cs="Arial"/>
        </w:rPr>
        <w:t>she spent a total of 12 years in energy finance and capital markets. While she held several</w:t>
      </w:r>
      <w:r>
        <w:rPr>
          <w:rFonts w:ascii="Arial" w:hAnsi="Arial" w:cs="Arial"/>
        </w:rPr>
        <w:t xml:space="preserve"> </w:t>
      </w:r>
      <w:r w:rsidRPr="00190189">
        <w:rPr>
          <w:rFonts w:ascii="Arial" w:hAnsi="Arial" w:cs="Arial"/>
        </w:rPr>
        <w:t>roles at Wells Fargo, from commodity derivatives to project finance, most of her time was</w:t>
      </w:r>
      <w:r>
        <w:rPr>
          <w:rFonts w:ascii="Arial" w:hAnsi="Arial" w:cs="Arial"/>
        </w:rPr>
        <w:t xml:space="preserve"> </w:t>
      </w:r>
      <w:r w:rsidRPr="00190189">
        <w:rPr>
          <w:rFonts w:ascii="Arial" w:hAnsi="Arial" w:cs="Arial"/>
        </w:rPr>
        <w:t>focused on deploying capital for the bank’s renewable energy tax equity investments where</w:t>
      </w:r>
      <w:r>
        <w:rPr>
          <w:rFonts w:ascii="Arial" w:hAnsi="Arial" w:cs="Arial"/>
        </w:rPr>
        <w:t xml:space="preserve"> </w:t>
      </w:r>
      <w:r w:rsidRPr="00190189">
        <w:rPr>
          <w:rFonts w:ascii="Arial" w:hAnsi="Arial" w:cs="Arial"/>
        </w:rPr>
        <w:t>she successfully led some of the largest tax equity transactions in the industry.</w:t>
      </w:r>
      <w:r>
        <w:rPr>
          <w:rFonts w:ascii="Arial" w:hAnsi="Arial" w:cs="Arial"/>
        </w:rPr>
        <w:br/>
      </w:r>
    </w:p>
    <w:p w14:paraId="2878F6A0" w14:textId="77777777" w:rsidR="00190189" w:rsidRPr="00190189" w:rsidRDefault="00190189" w:rsidP="00190189">
      <w:pPr>
        <w:rPr>
          <w:rFonts w:ascii="Arial" w:hAnsi="Arial" w:cs="Arial"/>
        </w:rPr>
      </w:pPr>
      <w:r w:rsidRPr="00190189">
        <w:rPr>
          <w:rFonts w:ascii="Arial" w:hAnsi="Arial" w:cs="Arial"/>
        </w:rPr>
        <w:t xml:space="preserve">Ms. </w:t>
      </w:r>
      <w:proofErr w:type="spellStart"/>
      <w:r w:rsidRPr="00190189">
        <w:rPr>
          <w:rFonts w:ascii="Arial" w:hAnsi="Arial" w:cs="Arial"/>
        </w:rPr>
        <w:t>Opderbeck</w:t>
      </w:r>
      <w:proofErr w:type="spellEnd"/>
      <w:r w:rsidRPr="00190189">
        <w:rPr>
          <w:rFonts w:ascii="Arial" w:hAnsi="Arial" w:cs="Arial"/>
        </w:rPr>
        <w:t xml:space="preserve"> earned a Bachelor of Arts degree in Mathematics from the University of</w:t>
      </w:r>
    </w:p>
    <w:p w14:paraId="7C8FE8B5" w14:textId="439A2AB2" w:rsidR="00262945" w:rsidRPr="005C1276" w:rsidRDefault="00190189" w:rsidP="00190189">
      <w:pPr>
        <w:rPr>
          <w:rFonts w:ascii="Arial" w:hAnsi="Arial" w:cs="Arial"/>
        </w:rPr>
      </w:pPr>
      <w:r w:rsidRPr="00190189">
        <w:rPr>
          <w:rFonts w:ascii="Arial" w:hAnsi="Arial" w:cs="Arial"/>
        </w:rPr>
        <w:t xml:space="preserve">California, Santa Cruz. She and her family reside in the </w:t>
      </w:r>
      <w:proofErr w:type="gramStart"/>
      <w:r w:rsidRPr="00190189">
        <w:rPr>
          <w:rFonts w:ascii="Arial" w:hAnsi="Arial" w:cs="Arial"/>
        </w:rPr>
        <w:t>San Francisco bay</w:t>
      </w:r>
      <w:proofErr w:type="gramEnd"/>
      <w:r w:rsidRPr="00190189">
        <w:rPr>
          <w:rFonts w:ascii="Arial" w:hAnsi="Arial" w:cs="Arial"/>
        </w:rPr>
        <w:t xml:space="preserve"> area.</w:t>
      </w:r>
    </w:p>
    <w:sectPr w:rsidR="00262945" w:rsidRPr="005C1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5B5"/>
    <w:rsid w:val="00190189"/>
    <w:rsid w:val="00262945"/>
    <w:rsid w:val="005C1276"/>
    <w:rsid w:val="006445B5"/>
    <w:rsid w:val="007F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51819"/>
  <w15:chartTrackingRefBased/>
  <w15:docId w15:val="{D5DF27A0-46C2-A64A-AB1F-D2A24560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Alisa Frincke</dc:creator>
  <cp:keywords/>
  <dc:description/>
  <cp:lastModifiedBy>Lauren Soto</cp:lastModifiedBy>
  <cp:revision>2</cp:revision>
  <dcterms:created xsi:type="dcterms:W3CDTF">2022-10-26T15:02:00Z</dcterms:created>
  <dcterms:modified xsi:type="dcterms:W3CDTF">2023-06-05T19:11:00Z</dcterms:modified>
</cp:coreProperties>
</file>